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AF5A5" w14:textId="3B89BAEE" w:rsidR="00E66013" w:rsidRPr="00E66013" w:rsidRDefault="00E66013" w:rsidP="00E66013">
      <w:pPr>
        <w:shd w:val="clear" w:color="auto" w:fill="F2F2F2" w:themeFill="background1" w:themeFillShade="F2"/>
        <w:jc w:val="center"/>
        <w:rPr>
          <w:b/>
          <w:i/>
        </w:rPr>
      </w:pPr>
      <w:r w:rsidRPr="00E66013">
        <w:rPr>
          <w:b/>
          <w:i/>
        </w:rPr>
        <w:t>Určeno pro 1. ročníky studijního programu Všeobecné ošetřovatelství</w:t>
      </w:r>
      <w:r w:rsidR="00D0434E">
        <w:rPr>
          <w:b/>
          <w:i/>
        </w:rPr>
        <w:t xml:space="preserve"> (PS, KS)</w:t>
      </w:r>
    </w:p>
    <w:p w14:paraId="7BFE9946" w14:textId="77777777" w:rsidR="00E66013" w:rsidRPr="00E66013" w:rsidRDefault="00E66013" w:rsidP="00E66013">
      <w:pPr>
        <w:jc w:val="both"/>
        <w:rPr>
          <w:sz w:val="16"/>
          <w:szCs w:val="16"/>
        </w:rPr>
      </w:pPr>
    </w:p>
    <w:p w14:paraId="714B0691" w14:textId="77777777" w:rsidR="00E66013" w:rsidRDefault="00E66013" w:rsidP="00E66013">
      <w:pPr>
        <w:jc w:val="both"/>
      </w:pPr>
      <w:r>
        <w:t>Vážené studentky, vážení studenti,</w:t>
      </w:r>
    </w:p>
    <w:p w14:paraId="6647D77E" w14:textId="77777777" w:rsidR="00E66013" w:rsidRDefault="00E66013" w:rsidP="00E66013">
      <w:pPr>
        <w:spacing w:after="240"/>
        <w:jc w:val="both"/>
      </w:pPr>
      <w:r>
        <w:t>byli jste přijati do studijního programu, jehož obsah je připraven v souladu s mezinárodními principy přípravy všeobecných sester. Kromě šíře předmětů všeobecně vzdělávacích a odborných, zahrnuje i předměty vyučované v anglickém jazyce. Proč tomu tak je? Žijeme v globalizovaném světě, všeobecné sestry se ve své praxi čím dál častěji setkávají s pacienty cizinci. Mnoho odborných textů, které budete potřebovat ke studiu i ke své budoucí práci, je v anglickém jazyce. A v neposlední řadě -  stali jste se studenty univerzity, která považuje internacionalizaci za jednu ze svých priorit. Během studia se budete setkávat se zahraničními studenty i vyučujícími, budete mít možnost splnit si část studia v zahraničí. K tomu všemu budete ze všech jazyků nejvíce potřebovat pávě ten anglický.</w:t>
      </w:r>
    </w:p>
    <w:p w14:paraId="6D22EF7C" w14:textId="77777777" w:rsidR="00E66013" w:rsidRPr="00305176" w:rsidRDefault="00E66013" w:rsidP="00E66013">
      <w:pPr>
        <w:spacing w:after="120" w:line="240" w:lineRule="auto"/>
        <w:jc w:val="both"/>
        <w:rPr>
          <w:b/>
        </w:rPr>
      </w:pPr>
      <w:r w:rsidRPr="00305176">
        <w:rPr>
          <w:b/>
        </w:rPr>
        <w:t xml:space="preserve"> Jaké předměty to jsou?</w:t>
      </w:r>
    </w:p>
    <w:p w14:paraId="704A6BC5" w14:textId="52413600" w:rsidR="00E66013" w:rsidRDefault="00E66013" w:rsidP="00703DCB">
      <w:pPr>
        <w:spacing w:after="0" w:line="240" w:lineRule="auto"/>
        <w:jc w:val="both"/>
      </w:pPr>
      <w:r>
        <w:t>Jedná se o povinně volitelné předměty</w:t>
      </w:r>
      <w:r w:rsidR="00703DCB">
        <w:t>:</w:t>
      </w:r>
    </w:p>
    <w:p w14:paraId="391FB369" w14:textId="10328E00" w:rsidR="00D0434E" w:rsidRDefault="00D0434E" w:rsidP="00703DCB">
      <w:pPr>
        <w:spacing w:after="0" w:line="240" w:lineRule="auto"/>
        <w:jc w:val="both"/>
      </w:pPr>
    </w:p>
    <w:tbl>
      <w:tblPr>
        <w:tblStyle w:val="Mkatabulky"/>
        <w:tblW w:w="0" w:type="auto"/>
        <w:tblLook w:val="04A0" w:firstRow="1" w:lastRow="0" w:firstColumn="1" w:lastColumn="0" w:noHBand="0" w:noVBand="1"/>
      </w:tblPr>
      <w:tblGrid>
        <w:gridCol w:w="1696"/>
        <w:gridCol w:w="1843"/>
        <w:gridCol w:w="4253"/>
        <w:gridCol w:w="1134"/>
      </w:tblGrid>
      <w:tr w:rsidR="00D0434E" w14:paraId="336DDF6D" w14:textId="3B68001F" w:rsidTr="00D0434E">
        <w:tc>
          <w:tcPr>
            <w:tcW w:w="3539" w:type="dxa"/>
            <w:gridSpan w:val="2"/>
            <w:vAlign w:val="center"/>
          </w:tcPr>
          <w:p w14:paraId="562B0709" w14:textId="769FC817" w:rsidR="00D0434E" w:rsidRDefault="00D0434E" w:rsidP="00703DCB">
            <w:pPr>
              <w:jc w:val="center"/>
            </w:pPr>
            <w:r>
              <w:t>Kód</w:t>
            </w:r>
          </w:p>
        </w:tc>
        <w:tc>
          <w:tcPr>
            <w:tcW w:w="4253" w:type="dxa"/>
            <w:vMerge w:val="restart"/>
            <w:vAlign w:val="center"/>
          </w:tcPr>
          <w:p w14:paraId="4BB9D6AF" w14:textId="31C477CC" w:rsidR="00D0434E" w:rsidRDefault="00D0434E" w:rsidP="00703DCB">
            <w:pPr>
              <w:jc w:val="center"/>
            </w:pPr>
            <w:r>
              <w:t>Předmět</w:t>
            </w:r>
          </w:p>
        </w:tc>
        <w:tc>
          <w:tcPr>
            <w:tcW w:w="1134" w:type="dxa"/>
            <w:vMerge w:val="restart"/>
            <w:vAlign w:val="center"/>
          </w:tcPr>
          <w:p w14:paraId="1FD97CA1" w14:textId="1E50453E" w:rsidR="00D0434E" w:rsidRDefault="00D0434E" w:rsidP="00703DCB">
            <w:pPr>
              <w:jc w:val="center"/>
            </w:pPr>
            <w:r>
              <w:t>Ročník</w:t>
            </w:r>
          </w:p>
        </w:tc>
      </w:tr>
      <w:tr w:rsidR="00D0434E" w14:paraId="75FB3E3C" w14:textId="758EFE62" w:rsidTr="00D0434E">
        <w:tc>
          <w:tcPr>
            <w:tcW w:w="1696" w:type="dxa"/>
          </w:tcPr>
          <w:p w14:paraId="19212900" w14:textId="1F496772" w:rsidR="00D0434E" w:rsidRDefault="00D0434E" w:rsidP="00D0434E">
            <w:pPr>
              <w:jc w:val="center"/>
            </w:pPr>
            <w:r>
              <w:t>Prezenční studium</w:t>
            </w:r>
          </w:p>
        </w:tc>
        <w:tc>
          <w:tcPr>
            <w:tcW w:w="1843" w:type="dxa"/>
          </w:tcPr>
          <w:p w14:paraId="282E94A8" w14:textId="746571AC" w:rsidR="00D0434E" w:rsidRDefault="00D0434E" w:rsidP="00D0434E">
            <w:pPr>
              <w:jc w:val="center"/>
            </w:pPr>
            <w:r>
              <w:t>Kombinované studium</w:t>
            </w:r>
          </w:p>
        </w:tc>
        <w:tc>
          <w:tcPr>
            <w:tcW w:w="4253" w:type="dxa"/>
            <w:vMerge/>
          </w:tcPr>
          <w:p w14:paraId="1E09B897" w14:textId="77777777" w:rsidR="00D0434E" w:rsidRDefault="00D0434E" w:rsidP="00E66013">
            <w:pPr>
              <w:jc w:val="both"/>
            </w:pPr>
          </w:p>
        </w:tc>
        <w:tc>
          <w:tcPr>
            <w:tcW w:w="1134" w:type="dxa"/>
            <w:vMerge/>
          </w:tcPr>
          <w:p w14:paraId="09C1E3E6" w14:textId="77777777" w:rsidR="00D0434E" w:rsidRDefault="00D0434E" w:rsidP="00E66013">
            <w:pPr>
              <w:jc w:val="both"/>
            </w:pPr>
          </w:p>
        </w:tc>
      </w:tr>
      <w:tr w:rsidR="00D0434E" w14:paraId="4CC92E2C" w14:textId="6E50B06A" w:rsidTr="00D0434E">
        <w:tc>
          <w:tcPr>
            <w:tcW w:w="1696" w:type="dxa"/>
          </w:tcPr>
          <w:p w14:paraId="428F8BA4" w14:textId="6D8B2F07" w:rsidR="00D0434E" w:rsidRDefault="00D0434E" w:rsidP="00D0434E">
            <w:pPr>
              <w:jc w:val="center"/>
            </w:pPr>
            <w:r>
              <w:t>KKO/P1AID</w:t>
            </w:r>
          </w:p>
        </w:tc>
        <w:tc>
          <w:tcPr>
            <w:tcW w:w="1843" w:type="dxa"/>
          </w:tcPr>
          <w:p w14:paraId="17ECF88F" w14:textId="634998AB" w:rsidR="00D0434E" w:rsidRDefault="00D0434E" w:rsidP="00D0434E">
            <w:pPr>
              <w:jc w:val="center"/>
            </w:pPr>
            <w:r>
              <w:t>KKO/</w:t>
            </w:r>
            <w:r>
              <w:t>K</w:t>
            </w:r>
            <w:r>
              <w:t>1AID</w:t>
            </w:r>
          </w:p>
        </w:tc>
        <w:tc>
          <w:tcPr>
            <w:tcW w:w="4253" w:type="dxa"/>
          </w:tcPr>
          <w:p w14:paraId="79084197" w14:textId="354D8C7C" w:rsidR="00D0434E" w:rsidRDefault="00D0434E" w:rsidP="00D0434E">
            <w:pPr>
              <w:jc w:val="both"/>
            </w:pPr>
            <w:r w:rsidRPr="00EA0B15">
              <w:t>First Aid</w:t>
            </w:r>
          </w:p>
        </w:tc>
        <w:tc>
          <w:tcPr>
            <w:tcW w:w="1134" w:type="dxa"/>
          </w:tcPr>
          <w:p w14:paraId="288CC5C0" w14:textId="65407FEC" w:rsidR="00D0434E" w:rsidRPr="00EA0B15" w:rsidRDefault="00D0434E" w:rsidP="00D0434E">
            <w:pPr>
              <w:jc w:val="center"/>
            </w:pPr>
            <w:r w:rsidRPr="00EA0B15">
              <w:t>1.</w:t>
            </w:r>
          </w:p>
        </w:tc>
      </w:tr>
      <w:tr w:rsidR="00D0434E" w14:paraId="0011F800" w14:textId="3B8B1850" w:rsidTr="00D0434E">
        <w:tc>
          <w:tcPr>
            <w:tcW w:w="1696" w:type="dxa"/>
          </w:tcPr>
          <w:p w14:paraId="5CFD329D" w14:textId="42D00454" w:rsidR="00D0434E" w:rsidRDefault="00D0434E" w:rsidP="00D0434E">
            <w:pPr>
              <w:jc w:val="center"/>
            </w:pPr>
            <w:r>
              <w:t>KKO/P2EED</w:t>
            </w:r>
          </w:p>
        </w:tc>
        <w:tc>
          <w:tcPr>
            <w:tcW w:w="1843" w:type="dxa"/>
          </w:tcPr>
          <w:p w14:paraId="788B88B3" w14:textId="6283609F" w:rsidR="00D0434E" w:rsidRDefault="00D0434E" w:rsidP="00D0434E">
            <w:pPr>
              <w:jc w:val="center"/>
            </w:pPr>
            <w:r>
              <w:t>KKO/</w:t>
            </w:r>
            <w:r>
              <w:t>K</w:t>
            </w:r>
            <w:r>
              <w:t>2EED</w:t>
            </w:r>
          </w:p>
        </w:tc>
        <w:tc>
          <w:tcPr>
            <w:tcW w:w="4253" w:type="dxa"/>
          </w:tcPr>
          <w:p w14:paraId="1C0828CD" w14:textId="10546BFF" w:rsidR="00D0434E" w:rsidRDefault="00D0434E" w:rsidP="00D0434E">
            <w:pPr>
              <w:jc w:val="both"/>
            </w:pPr>
            <w:r w:rsidRPr="00EA0B15">
              <w:t>Pedagogy a Education</w:t>
            </w:r>
          </w:p>
        </w:tc>
        <w:tc>
          <w:tcPr>
            <w:tcW w:w="1134" w:type="dxa"/>
          </w:tcPr>
          <w:p w14:paraId="62308C6D" w14:textId="76786D01" w:rsidR="00D0434E" w:rsidRPr="00EA0B15" w:rsidRDefault="00D0434E" w:rsidP="00D0434E">
            <w:pPr>
              <w:jc w:val="center"/>
            </w:pPr>
            <w:r w:rsidRPr="00EA0B15">
              <w:t>1.</w:t>
            </w:r>
          </w:p>
        </w:tc>
      </w:tr>
      <w:tr w:rsidR="00D0434E" w14:paraId="0FFBD37A" w14:textId="7B8829DB" w:rsidTr="00D0434E">
        <w:tc>
          <w:tcPr>
            <w:tcW w:w="1696" w:type="dxa"/>
          </w:tcPr>
          <w:p w14:paraId="4C63BBF7" w14:textId="2F9191D7" w:rsidR="00D0434E" w:rsidRDefault="00D0434E" w:rsidP="00D0434E">
            <w:pPr>
              <w:jc w:val="center"/>
            </w:pPr>
            <w:r>
              <w:t>KKO/P4NIN</w:t>
            </w:r>
          </w:p>
        </w:tc>
        <w:tc>
          <w:tcPr>
            <w:tcW w:w="1843" w:type="dxa"/>
          </w:tcPr>
          <w:p w14:paraId="292ED3C4" w14:textId="2426E456" w:rsidR="00D0434E" w:rsidRDefault="00D0434E" w:rsidP="00D0434E">
            <w:pPr>
              <w:jc w:val="center"/>
            </w:pPr>
            <w:r>
              <w:t>KKO</w:t>
            </w:r>
            <w:r>
              <w:t>/K</w:t>
            </w:r>
            <w:r>
              <w:t>4NIN</w:t>
            </w:r>
          </w:p>
        </w:tc>
        <w:tc>
          <w:tcPr>
            <w:tcW w:w="4253" w:type="dxa"/>
          </w:tcPr>
          <w:p w14:paraId="047ECFF0" w14:textId="5E7A0B24" w:rsidR="00D0434E" w:rsidRDefault="00D0434E" w:rsidP="00D0434E">
            <w:pPr>
              <w:jc w:val="both"/>
            </w:pPr>
            <w:r w:rsidRPr="00EA0B15">
              <w:t>Nursing in Neurology</w:t>
            </w:r>
          </w:p>
        </w:tc>
        <w:tc>
          <w:tcPr>
            <w:tcW w:w="1134" w:type="dxa"/>
          </w:tcPr>
          <w:p w14:paraId="31BAA4DB" w14:textId="04FAAB44" w:rsidR="00D0434E" w:rsidRPr="00EA0B15" w:rsidRDefault="00D0434E" w:rsidP="00D0434E">
            <w:pPr>
              <w:jc w:val="center"/>
            </w:pPr>
            <w:r>
              <w:t>2</w:t>
            </w:r>
            <w:r w:rsidRPr="00EA0B15">
              <w:t>.</w:t>
            </w:r>
          </w:p>
        </w:tc>
      </w:tr>
    </w:tbl>
    <w:p w14:paraId="7E7E5B15" w14:textId="77777777" w:rsidR="00D0434E" w:rsidRDefault="00D0434E" w:rsidP="00E66013">
      <w:pPr>
        <w:spacing w:after="0" w:line="240" w:lineRule="auto"/>
        <w:jc w:val="both"/>
      </w:pPr>
    </w:p>
    <w:p w14:paraId="74942B23" w14:textId="77777777" w:rsidR="00E66013" w:rsidRDefault="00E66013" w:rsidP="00E66013">
      <w:pPr>
        <w:spacing w:after="120" w:line="240" w:lineRule="auto"/>
        <w:jc w:val="both"/>
        <w:rPr>
          <w:b/>
        </w:rPr>
      </w:pPr>
      <w:r w:rsidRPr="00305176">
        <w:rPr>
          <w:b/>
        </w:rPr>
        <w:t xml:space="preserve">Co to pro </w:t>
      </w:r>
      <w:r>
        <w:rPr>
          <w:b/>
        </w:rPr>
        <w:t xml:space="preserve">Vás </w:t>
      </w:r>
      <w:r w:rsidRPr="00305176">
        <w:rPr>
          <w:b/>
        </w:rPr>
        <w:t>znamená?</w:t>
      </w:r>
    </w:p>
    <w:p w14:paraId="7347D4A0" w14:textId="77777777" w:rsidR="00E66013" w:rsidRDefault="00E66013" w:rsidP="00E66013">
      <w:pPr>
        <w:spacing w:after="240"/>
        <w:jc w:val="both"/>
      </w:pPr>
      <w:r>
        <w:t>U povinně volitelných předmětů budete volit mezi variantou předmětu v českém jazyce a v anglickém jazyce. Předmět ve vybrané variantě musíte v daném semestru splnit. Volitelný předmět povinný není. Všechny předměty absolvované v anglickém, jazyce budete mít uvedeny v Diploma Supplement, což pro Vás v budoucnu, zejména budete-li mít zájem o práci v zahraniční, může být velkou výhodou.</w:t>
      </w:r>
    </w:p>
    <w:p w14:paraId="25B4E228" w14:textId="77777777" w:rsidR="00E66013" w:rsidRPr="00305176" w:rsidRDefault="00E66013" w:rsidP="00E66013">
      <w:pPr>
        <w:spacing w:after="120" w:line="240" w:lineRule="auto"/>
        <w:jc w:val="both"/>
        <w:rPr>
          <w:b/>
        </w:rPr>
      </w:pPr>
      <w:r w:rsidRPr="00305176">
        <w:rPr>
          <w:b/>
        </w:rPr>
        <w:t>Proč se ne</w:t>
      </w:r>
      <w:r>
        <w:rPr>
          <w:b/>
        </w:rPr>
        <w:t xml:space="preserve">musíte </w:t>
      </w:r>
      <w:r w:rsidRPr="00305176">
        <w:rPr>
          <w:b/>
        </w:rPr>
        <w:t>bát si předměty v anglickém jazyce zvolit?</w:t>
      </w:r>
    </w:p>
    <w:p w14:paraId="2754DEE4" w14:textId="77777777" w:rsidR="00E66013" w:rsidRDefault="00E66013" w:rsidP="00E66013">
      <w:pPr>
        <w:spacing w:after="240"/>
        <w:jc w:val="both"/>
      </w:pPr>
      <w:r>
        <w:t>Protože jejich prioritou není výuka angličtiny, ale výuka odborná, stejně tak jako v české verzi. Nikdo nebude hodnotit, zda hovoříte či píšete gramaticky správně. Vyučující nejsou rodilí mluvčí, jsou to Češi, kteří vyučují předmět i v českém jazyce, takže v případě, že nebudete něčemu rozumět, mohou přejít do češtiny, případně mohou při přednáškách používat dvojjazyčné prezentace. Součástí všech předmětů jsou kromě přednášek i praktická cvičení, která komunikaci usnadní. Skupina studentů na předmětu nebude veliká, budete se cítit bezpečně.</w:t>
      </w:r>
    </w:p>
    <w:p w14:paraId="7DF799CE" w14:textId="77777777" w:rsidR="00E66013" w:rsidRPr="006B51B9" w:rsidRDefault="00E66013" w:rsidP="00E66013">
      <w:pPr>
        <w:spacing w:after="120" w:line="240" w:lineRule="auto"/>
        <w:jc w:val="both"/>
        <w:rPr>
          <w:b/>
        </w:rPr>
      </w:pPr>
      <w:r w:rsidRPr="006B51B9">
        <w:rPr>
          <w:b/>
        </w:rPr>
        <w:t xml:space="preserve">K čemu </w:t>
      </w:r>
      <w:r>
        <w:rPr>
          <w:b/>
        </w:rPr>
        <w:t xml:space="preserve">Vám </w:t>
      </w:r>
      <w:r w:rsidRPr="006B51B9">
        <w:rPr>
          <w:b/>
        </w:rPr>
        <w:t>to bude, když si předmět v angličtině vyber</w:t>
      </w:r>
      <w:r>
        <w:rPr>
          <w:b/>
        </w:rPr>
        <w:t>ete</w:t>
      </w:r>
      <w:r w:rsidRPr="006B51B9">
        <w:rPr>
          <w:b/>
        </w:rPr>
        <w:t>?</w:t>
      </w:r>
    </w:p>
    <w:p w14:paraId="1ED470E5" w14:textId="77777777" w:rsidR="00E66013" w:rsidRDefault="00E66013" w:rsidP="00E66013">
      <w:pPr>
        <w:spacing w:after="240"/>
        <w:jc w:val="both"/>
      </w:pPr>
      <w:r>
        <w:t>V první řadě Vás to velmi posune v komunikačních kompetencích. Rozmluvíte se, naučíte se odborné výrazy, zlepšíte se ve čtení i v psaní anglických testů. Budete lépe rozumět anglicky mluvícím odborníkům, které do výuky často zveme, nebudete se bát potkávat zahraniční studenty, kteří na naší univerzitě studují, lépe se domluvíte se zahraničními pacienty a jejich rodinami. Lepší znalost anglického jazyka Vám také usnadní studium a tvorbu bakalářské práce, při níž je nezbytné čerpat ze zahraniční literatury. V neposlední řadě bude pro Vás absolvování předmětů v anglickém jazyce výhodou, pokud plánujete absolvovat část studia na některé ze zahraničních univerzit, se kterými naše fakulta spolupracuje.</w:t>
      </w:r>
    </w:p>
    <w:p w14:paraId="56FBBACF" w14:textId="77777777" w:rsidR="00E66013" w:rsidRDefault="00E66013" w:rsidP="00E66013">
      <w:pPr>
        <w:jc w:val="both"/>
      </w:pPr>
      <w:r>
        <w:t xml:space="preserve">Věříme, že pro mnoho z Vás budou předměty v angličtině tou správnou výzvou. </w:t>
      </w:r>
    </w:p>
    <w:sectPr w:rsidR="00E66013" w:rsidSect="00E66013">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95BD8"/>
    <w:multiLevelType w:val="hybridMultilevel"/>
    <w:tmpl w:val="8DDCBD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831024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1A7"/>
    <w:rsid w:val="00110ED1"/>
    <w:rsid w:val="001D0207"/>
    <w:rsid w:val="001E2730"/>
    <w:rsid w:val="00305176"/>
    <w:rsid w:val="00320951"/>
    <w:rsid w:val="003631A7"/>
    <w:rsid w:val="005422A3"/>
    <w:rsid w:val="00554DC8"/>
    <w:rsid w:val="006B51B9"/>
    <w:rsid w:val="00703DCB"/>
    <w:rsid w:val="00842ADA"/>
    <w:rsid w:val="008C53BC"/>
    <w:rsid w:val="009E7FD7"/>
    <w:rsid w:val="00A66435"/>
    <w:rsid w:val="00BE2D0A"/>
    <w:rsid w:val="00D0434E"/>
    <w:rsid w:val="00D26430"/>
    <w:rsid w:val="00D45CFF"/>
    <w:rsid w:val="00D8629A"/>
    <w:rsid w:val="00DE5D64"/>
    <w:rsid w:val="00E66013"/>
    <w:rsid w:val="00E9549F"/>
    <w:rsid w:val="00EA0B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A912B"/>
  <w15:chartTrackingRefBased/>
  <w15:docId w15:val="{D640398B-ACA3-4F4B-A265-96D8E344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D0207"/>
    <w:pPr>
      <w:ind w:left="720"/>
      <w:contextualSpacing/>
    </w:pPr>
  </w:style>
  <w:style w:type="paragraph" w:styleId="Revize">
    <w:name w:val="Revision"/>
    <w:hidden/>
    <w:uiPriority w:val="99"/>
    <w:semiHidden/>
    <w:rsid w:val="00842ADA"/>
    <w:pPr>
      <w:spacing w:after="0" w:line="240" w:lineRule="auto"/>
    </w:pPr>
  </w:style>
  <w:style w:type="paragraph" w:styleId="Textbubliny">
    <w:name w:val="Balloon Text"/>
    <w:basedOn w:val="Normln"/>
    <w:link w:val="TextbublinyChar"/>
    <w:uiPriority w:val="99"/>
    <w:semiHidden/>
    <w:unhideWhenUsed/>
    <w:rsid w:val="00842AD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42ADA"/>
    <w:rPr>
      <w:rFonts w:ascii="Segoe UI" w:hAnsi="Segoe UI" w:cs="Segoe UI"/>
      <w:sz w:val="18"/>
      <w:szCs w:val="18"/>
    </w:rPr>
  </w:style>
  <w:style w:type="table" w:styleId="Mkatabulky">
    <w:name w:val="Table Grid"/>
    <w:basedOn w:val="Normlntabulka"/>
    <w:uiPriority w:val="39"/>
    <w:rsid w:val="00D0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56277">
      <w:bodyDiv w:val="1"/>
      <w:marLeft w:val="0"/>
      <w:marRight w:val="0"/>
      <w:marTop w:val="0"/>
      <w:marBottom w:val="0"/>
      <w:divBdr>
        <w:top w:val="none" w:sz="0" w:space="0" w:color="auto"/>
        <w:left w:val="none" w:sz="0" w:space="0" w:color="auto"/>
        <w:bottom w:val="none" w:sz="0" w:space="0" w:color="auto"/>
        <w:right w:val="none" w:sz="0" w:space="0" w:color="auto"/>
      </w:divBdr>
      <w:divsChild>
        <w:div w:id="409960101">
          <w:marLeft w:val="0"/>
          <w:marRight w:val="0"/>
          <w:marTop w:val="0"/>
          <w:marBottom w:val="0"/>
          <w:divBdr>
            <w:top w:val="none" w:sz="0" w:space="0" w:color="auto"/>
            <w:left w:val="none" w:sz="0" w:space="0" w:color="auto"/>
            <w:bottom w:val="none" w:sz="0" w:space="0" w:color="auto"/>
            <w:right w:val="none" w:sz="0" w:space="0" w:color="auto"/>
          </w:divBdr>
          <w:divsChild>
            <w:div w:id="299459375">
              <w:marLeft w:val="0"/>
              <w:marRight w:val="0"/>
              <w:marTop w:val="0"/>
              <w:marBottom w:val="0"/>
              <w:divBdr>
                <w:top w:val="none" w:sz="0" w:space="0" w:color="auto"/>
                <w:left w:val="none" w:sz="0" w:space="0" w:color="auto"/>
                <w:bottom w:val="none" w:sz="0" w:space="0" w:color="auto"/>
                <w:right w:val="none" w:sz="0" w:space="0" w:color="auto"/>
              </w:divBdr>
              <w:divsChild>
                <w:div w:id="2129932288">
                  <w:marLeft w:val="0"/>
                  <w:marRight w:val="0"/>
                  <w:marTop w:val="0"/>
                  <w:marBottom w:val="0"/>
                  <w:divBdr>
                    <w:top w:val="none" w:sz="0" w:space="0" w:color="auto"/>
                    <w:left w:val="none" w:sz="0" w:space="0" w:color="auto"/>
                    <w:bottom w:val="none" w:sz="0" w:space="0" w:color="auto"/>
                    <w:right w:val="none" w:sz="0" w:space="0" w:color="auto"/>
                  </w:divBdr>
                  <w:divsChild>
                    <w:div w:id="304550506">
                      <w:marLeft w:val="0"/>
                      <w:marRight w:val="0"/>
                      <w:marTop w:val="0"/>
                      <w:marBottom w:val="0"/>
                      <w:divBdr>
                        <w:top w:val="none" w:sz="0" w:space="0" w:color="auto"/>
                        <w:left w:val="none" w:sz="0" w:space="0" w:color="auto"/>
                        <w:bottom w:val="none" w:sz="0" w:space="0" w:color="auto"/>
                        <w:right w:val="none" w:sz="0" w:space="0" w:color="auto"/>
                      </w:divBdr>
                      <w:divsChild>
                        <w:div w:id="908534840">
                          <w:marLeft w:val="0"/>
                          <w:marRight w:val="0"/>
                          <w:marTop w:val="0"/>
                          <w:marBottom w:val="0"/>
                          <w:divBdr>
                            <w:top w:val="none" w:sz="0" w:space="0" w:color="auto"/>
                            <w:left w:val="none" w:sz="0" w:space="0" w:color="auto"/>
                            <w:bottom w:val="none" w:sz="0" w:space="0" w:color="auto"/>
                            <w:right w:val="none" w:sz="0" w:space="0" w:color="auto"/>
                          </w:divBdr>
                          <w:divsChild>
                            <w:div w:id="386144716">
                              <w:marLeft w:val="0"/>
                              <w:marRight w:val="0"/>
                              <w:marTop w:val="0"/>
                              <w:marBottom w:val="0"/>
                              <w:divBdr>
                                <w:top w:val="none" w:sz="0" w:space="0" w:color="auto"/>
                                <w:left w:val="none" w:sz="0" w:space="0" w:color="auto"/>
                                <w:bottom w:val="none" w:sz="0" w:space="0" w:color="auto"/>
                                <w:right w:val="none" w:sz="0" w:space="0" w:color="auto"/>
                              </w:divBdr>
                              <w:divsChild>
                                <w:div w:id="993067592">
                                  <w:marLeft w:val="0"/>
                                  <w:marRight w:val="0"/>
                                  <w:marTop w:val="0"/>
                                  <w:marBottom w:val="0"/>
                                  <w:divBdr>
                                    <w:top w:val="none" w:sz="0" w:space="0" w:color="auto"/>
                                    <w:left w:val="none" w:sz="0" w:space="0" w:color="auto"/>
                                    <w:bottom w:val="none" w:sz="0" w:space="0" w:color="auto"/>
                                    <w:right w:val="none" w:sz="0" w:space="0" w:color="auto"/>
                                  </w:divBdr>
                                  <w:divsChild>
                                    <w:div w:id="364211783">
                                      <w:marLeft w:val="0"/>
                                      <w:marRight w:val="0"/>
                                      <w:marTop w:val="0"/>
                                      <w:marBottom w:val="0"/>
                                      <w:divBdr>
                                        <w:top w:val="none" w:sz="0" w:space="0" w:color="auto"/>
                                        <w:left w:val="none" w:sz="0" w:space="0" w:color="auto"/>
                                        <w:bottom w:val="none" w:sz="0" w:space="0" w:color="auto"/>
                                        <w:right w:val="none" w:sz="0" w:space="0" w:color="auto"/>
                                      </w:divBdr>
                                      <w:divsChild>
                                        <w:div w:id="1026098210">
                                          <w:marLeft w:val="0"/>
                                          <w:marRight w:val="0"/>
                                          <w:marTop w:val="0"/>
                                          <w:marBottom w:val="0"/>
                                          <w:divBdr>
                                            <w:top w:val="none" w:sz="0" w:space="0" w:color="auto"/>
                                            <w:left w:val="none" w:sz="0" w:space="0" w:color="auto"/>
                                            <w:bottom w:val="none" w:sz="0" w:space="0" w:color="auto"/>
                                            <w:right w:val="none" w:sz="0" w:space="0" w:color="auto"/>
                                          </w:divBdr>
                                          <w:divsChild>
                                            <w:div w:id="1366784620">
                                              <w:marLeft w:val="0"/>
                                              <w:marRight w:val="0"/>
                                              <w:marTop w:val="0"/>
                                              <w:marBottom w:val="495"/>
                                              <w:divBdr>
                                                <w:top w:val="none" w:sz="0" w:space="0" w:color="auto"/>
                                                <w:left w:val="none" w:sz="0" w:space="0" w:color="auto"/>
                                                <w:bottom w:val="none" w:sz="0" w:space="0" w:color="auto"/>
                                                <w:right w:val="none" w:sz="0" w:space="0" w:color="auto"/>
                                              </w:divBdr>
                                              <w:divsChild>
                                                <w:div w:id="96771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449</Words>
  <Characters>2561</Characters>
  <Application>Microsoft Office Word</Application>
  <DocSecurity>0</DocSecurity>
  <Lines>38</Lines>
  <Paragraphs>19</Paragraphs>
  <ScaleCrop>false</ScaleCrop>
  <HeadingPairs>
    <vt:vector size="2" baseType="variant">
      <vt:variant>
        <vt:lpstr>Název</vt:lpstr>
      </vt:variant>
      <vt:variant>
        <vt:i4>1</vt:i4>
      </vt:variant>
    </vt:vector>
  </HeadingPairs>
  <TitlesOfParts>
    <vt:vector size="1" baseType="lpstr">
      <vt:lpstr/>
    </vt:vector>
  </TitlesOfParts>
  <Company>Univerzita Pardubice</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Hlavackova Eva</dc:creator>
  <cp:keywords/>
  <dc:description/>
  <cp:lastModifiedBy>Kofferova Monika</cp:lastModifiedBy>
  <cp:revision>3</cp:revision>
  <cp:lastPrinted>2021-01-13T13:21:00Z</cp:lastPrinted>
  <dcterms:created xsi:type="dcterms:W3CDTF">2023-06-26T07:22:00Z</dcterms:created>
  <dcterms:modified xsi:type="dcterms:W3CDTF">2023-06-26T07:30:00Z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76a4cf8f78d9757d41596dee494aa8e5878ed1e8a50fe6a94ff31d90d1d3d513</vt:lpwstr>
  </property>
</Properties>
</file>